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06" w:rsidRPr="004F5306" w:rsidRDefault="004F5306" w:rsidP="004F5306">
      <w:pPr>
        <w:jc w:val="both"/>
        <w:rPr>
          <w:rFonts w:ascii="Calibri" w:eastAsia="Calibri" w:hAnsi="Calibri" w:cs="Arial"/>
          <w:b/>
          <w:i/>
          <w:iCs/>
          <w:sz w:val="16"/>
          <w:szCs w:val="16"/>
        </w:rPr>
      </w:pPr>
      <w:bookmarkStart w:id="0" w:name="_GoBack"/>
      <w:bookmarkEnd w:id="0"/>
      <w:r w:rsidRPr="004F5306">
        <w:rPr>
          <w:rFonts w:ascii="Calibri" w:eastAsia="Calibri" w:hAnsi="Calibri" w:cs="Arial"/>
          <w:b/>
          <w:sz w:val="16"/>
          <w:szCs w:val="16"/>
        </w:rPr>
        <w:t xml:space="preserve">Opracowanie Studium Wykonalności i wniosku o dofinansowanie projektu przedsięwzięcia </w:t>
      </w:r>
      <w:r w:rsidRPr="004F5306">
        <w:rPr>
          <w:rFonts w:ascii="Calibri" w:eastAsia="Calibri" w:hAnsi="Calibri" w:cs="Arial"/>
          <w:b/>
          <w:i/>
          <w:iCs/>
          <w:sz w:val="16"/>
          <w:szCs w:val="16"/>
        </w:rPr>
        <w:t>pn. „</w:t>
      </w:r>
      <w:r w:rsidRPr="004F5306">
        <w:rPr>
          <w:rFonts w:ascii="Calibri" w:eastAsia="Calibri" w:hAnsi="Calibri" w:cs="Times New Roman"/>
          <w:b/>
          <w:i/>
          <w:sz w:val="16"/>
          <w:szCs w:val="16"/>
        </w:rPr>
        <w:t>W kierunku</w:t>
      </w:r>
      <w:r w:rsidRPr="004F5306">
        <w:rPr>
          <w:rFonts w:ascii="Calibri" w:eastAsia="Calibri" w:hAnsi="Calibri" w:cs="Arial"/>
          <w:b/>
          <w:i/>
          <w:iCs/>
          <w:sz w:val="16"/>
          <w:szCs w:val="16"/>
        </w:rPr>
        <w:t xml:space="preserve"> Smart City – Budowa otwartej platformy zintegrowanego zarządzania zrównoważonym rozwojem, bezpieczeństwem oraz usługami inteligentnego miasta, zwanej Platformą Smart City, w oparciu o rozbudowę Miejskiego Systemu Informacji Przestrzennej w Kielcach, modernizację systemu obiegu dokumentów oraz systemów finansowo – księgowych w Urzędzie Miasta Kielce i ich integrację”</w:t>
      </w:r>
    </w:p>
    <w:p w:rsidR="004F5306" w:rsidRPr="004F5306" w:rsidRDefault="00FA4F0A" w:rsidP="004F5306">
      <w:pPr>
        <w:spacing w:after="12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Szczegółowy </w:t>
      </w:r>
      <w:r w:rsidR="004F5306" w:rsidRPr="004F5306">
        <w:rPr>
          <w:rFonts w:ascii="Calibri" w:eastAsia="Calibri" w:hAnsi="Calibri" w:cs="Times New Roman"/>
          <w:b/>
          <w:sz w:val="18"/>
          <w:szCs w:val="18"/>
        </w:rPr>
        <w:t>Opis Przedmiotu Zamówienia</w:t>
      </w:r>
    </w:p>
    <w:p w:rsidR="00386627" w:rsidRPr="00C1020D" w:rsidRDefault="00386627" w:rsidP="00386627">
      <w:pPr>
        <w:jc w:val="right"/>
        <w:rPr>
          <w:b/>
          <w:sz w:val="20"/>
          <w:szCs w:val="20"/>
        </w:rPr>
      </w:pPr>
      <w:r w:rsidRPr="00C1020D">
        <w:rPr>
          <w:b/>
          <w:sz w:val="20"/>
          <w:szCs w:val="20"/>
        </w:rPr>
        <w:t>Załącznik nr 3</w:t>
      </w:r>
    </w:p>
    <w:p w:rsidR="00386627" w:rsidRDefault="00386627"/>
    <w:p w:rsidR="00C83999" w:rsidRPr="00C1020D" w:rsidRDefault="00386627" w:rsidP="003504FE">
      <w:pPr>
        <w:spacing w:line="360" w:lineRule="auto"/>
        <w:rPr>
          <w:rFonts w:cs="Arial"/>
        </w:rPr>
      </w:pPr>
      <w:r w:rsidRPr="00C1020D">
        <w:rPr>
          <w:rFonts w:cs="Arial"/>
        </w:rPr>
        <w:t>Integracja Systemu Obsługi  Wniosków Administracyjnych (SOWA) z obiegiem dokumentów eSOD</w:t>
      </w:r>
      <w:r w:rsidR="00534125" w:rsidRPr="00C1020D">
        <w:rPr>
          <w:rFonts w:cs="Arial"/>
        </w:rPr>
        <w:t xml:space="preserve">  polega</w:t>
      </w:r>
      <w:r w:rsidR="00FC0654" w:rsidRPr="00C1020D">
        <w:rPr>
          <w:rFonts w:cs="Arial"/>
        </w:rPr>
        <w:t xml:space="preserve"> na:</w:t>
      </w:r>
    </w:p>
    <w:p w:rsidR="00B4224E" w:rsidRPr="00C1020D" w:rsidRDefault="00B4224E" w:rsidP="003504FE">
      <w:pPr>
        <w:keepNext/>
        <w:spacing w:before="120" w:after="120" w:line="276" w:lineRule="auto"/>
        <w:rPr>
          <w:rFonts w:eastAsia="Arial" w:cs="Arial"/>
          <w:b/>
          <w:color w:val="000000"/>
        </w:rPr>
      </w:pPr>
      <w:r w:rsidRPr="00C1020D">
        <w:rPr>
          <w:rFonts w:eastAsia="Arial" w:cs="Arial"/>
          <w:b/>
          <w:color w:val="000000"/>
        </w:rPr>
        <w:t>Scenariusz integracji aplikacji SOWA z systemem obiegu dokumentów e-SOD</w:t>
      </w:r>
      <w:r w:rsidR="003504FE" w:rsidRPr="00C1020D">
        <w:rPr>
          <w:rFonts w:eastAsia="Arial" w:cs="Arial"/>
          <w:b/>
          <w:color w:val="000000"/>
        </w:rPr>
        <w:t>: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Pobieranie z e-SOD dokumentów oczekujących do obsłużenia w SOWA.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Przesyłanie załączników.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 xml:space="preserve">Utworzenie nowego pisma w SOWA. 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Utworzenie nowej sprawy w SOWA.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Dodanie pisma do rejestru.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Zwrócenie pisma do e-SOD.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bookmarkStart w:id="1" w:name="_gjdgxs" w:colFirst="0" w:colLast="0"/>
      <w:bookmarkEnd w:id="1"/>
      <w:r w:rsidRPr="00C1020D">
        <w:rPr>
          <w:rFonts w:eastAsia="Arial" w:cs="Arial"/>
          <w:color w:val="000000"/>
        </w:rPr>
        <w:t>Zakończ w e-SOD.</w:t>
      </w:r>
    </w:p>
    <w:p w:rsidR="00B4224E" w:rsidRPr="00C1020D" w:rsidRDefault="00B4224E" w:rsidP="00B4224E">
      <w:pPr>
        <w:spacing w:line="276" w:lineRule="auto"/>
        <w:ind w:left="851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Do e-SOD jest przekazywana również metryka sprawy.</w:t>
      </w:r>
    </w:p>
    <w:p w:rsidR="003504FE" w:rsidRPr="00C1020D" w:rsidRDefault="003504FE" w:rsidP="003504FE">
      <w:pPr>
        <w:keepNext/>
        <w:spacing w:before="120" w:after="120"/>
        <w:jc w:val="both"/>
        <w:rPr>
          <w:rFonts w:eastAsia="Arial" w:cs="Arial"/>
        </w:rPr>
      </w:pPr>
      <w:r w:rsidRPr="00C1020D">
        <w:rPr>
          <w:rFonts w:eastAsia="Arial" w:cs="Arial"/>
          <w:b/>
        </w:rPr>
        <w:t>Opis połączenia systemu obiegu dokumentów e-SOD z systemem SOWA: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-284" w:firstLine="710"/>
        <w:jc w:val="both"/>
        <w:rPr>
          <w:rFonts w:eastAsia="Arial" w:cs="Arial"/>
        </w:rPr>
      </w:pPr>
      <w:r w:rsidRPr="00C1020D">
        <w:rPr>
          <w:rFonts w:eastAsia="Arial" w:cs="Arial"/>
        </w:rPr>
        <w:t>Wszczynanie spraw po Stronie SOWA dla wybranych znaków spraw.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Obsługa dekretacji do wielu użytkowników z możliwością przesyłania jednego pisma wewnętrznego do wielu.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 xml:space="preserve">Usuwanie połączenia przesyłki ze sprawą 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Usuwanie dokumentów z przesyłki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Przekazanie metryki.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Utworzenie repozytorium.</w:t>
      </w:r>
    </w:p>
    <w:p w:rsidR="003504FE" w:rsidRPr="00C1020D" w:rsidRDefault="003504FE" w:rsidP="003504FE">
      <w:pPr>
        <w:spacing w:after="0" w:line="276" w:lineRule="auto"/>
        <w:ind w:left="851"/>
        <w:jc w:val="both"/>
        <w:rPr>
          <w:rFonts w:eastAsia="Arial" w:cs="Arial"/>
        </w:rPr>
      </w:pPr>
      <w:r w:rsidRPr="00C1020D">
        <w:rPr>
          <w:rFonts w:eastAsia="Arial" w:cs="Arial"/>
        </w:rPr>
        <w:t>Celem utworzenia repozytorium jest wyeliminowanie powielania danych. Systemy biorące udział w integracji będą wymieniać się adresem zasobu w repozytor</w:t>
      </w:r>
      <w:r w:rsidR="00AB580F" w:rsidRPr="00C1020D">
        <w:rPr>
          <w:rFonts w:eastAsia="Arial" w:cs="Arial"/>
        </w:rPr>
        <w:t>ium. Repozytorium z e</w:t>
      </w:r>
      <w:r w:rsidR="00AB580F" w:rsidRPr="00C1020D">
        <w:rPr>
          <w:rFonts w:eastAsia="Arial" w:cs="Arial"/>
        </w:rPr>
        <w:noBreakHyphen/>
        <w:t>SOD będzie wydzielona</w:t>
      </w:r>
      <w:r w:rsidRPr="00C1020D">
        <w:rPr>
          <w:rFonts w:eastAsia="Arial" w:cs="Arial"/>
        </w:rPr>
        <w:t xml:space="preserve"> jako o</w:t>
      </w:r>
      <w:r w:rsidR="00AB580F" w:rsidRPr="00C1020D">
        <w:rPr>
          <w:rFonts w:eastAsia="Arial" w:cs="Arial"/>
        </w:rPr>
        <w:t>sobna usługa</w:t>
      </w:r>
      <w:r w:rsidRPr="00C1020D">
        <w:rPr>
          <w:rFonts w:eastAsia="Arial" w:cs="Arial"/>
        </w:rPr>
        <w:t xml:space="preserve">, tak aby inne systemy nie korzystające z natywnego  mogły nawiązać komunikację w przyszłości. </w:t>
      </w:r>
    </w:p>
    <w:p w:rsidR="003504FE" w:rsidRPr="00C1020D" w:rsidRDefault="003504FE" w:rsidP="003504FE">
      <w:pPr>
        <w:spacing w:after="0" w:line="276" w:lineRule="auto"/>
        <w:ind w:left="851"/>
        <w:jc w:val="both"/>
        <w:rPr>
          <w:rFonts w:eastAsia="Arial" w:cs="Arial"/>
        </w:rPr>
      </w:pPr>
      <w:r w:rsidRPr="00C1020D">
        <w:rPr>
          <w:rFonts w:eastAsia="Arial" w:cs="Arial"/>
        </w:rPr>
        <w:t>Załączniki z systemu SOWA (w przyszłości również z innych systemów) będą pobierać i przechowywać zawartoś</w:t>
      </w:r>
      <w:r w:rsidR="00AB580F" w:rsidRPr="00C1020D">
        <w:rPr>
          <w:rFonts w:eastAsia="Arial" w:cs="Arial"/>
        </w:rPr>
        <w:t>ć w repozytorium. P</w:t>
      </w:r>
      <w:r w:rsidRPr="00C1020D">
        <w:rPr>
          <w:rFonts w:eastAsia="Arial" w:cs="Arial"/>
        </w:rPr>
        <w:t>rzekazanie przez sys</w:t>
      </w:r>
      <w:r w:rsidR="00AB580F" w:rsidRPr="00C1020D">
        <w:rPr>
          <w:rFonts w:eastAsia="Arial" w:cs="Arial"/>
        </w:rPr>
        <w:t>tem sposobu komunikacji zgodne</w:t>
      </w:r>
      <w:r w:rsidRPr="00C1020D">
        <w:rPr>
          <w:rFonts w:eastAsia="Arial" w:cs="Arial"/>
        </w:rPr>
        <w:t xml:space="preserve"> z  Content Repository API for Java (JCR) lub protokołem WebDAV.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Integracja z widokiem bazy ELUD.</w:t>
      </w:r>
    </w:p>
    <w:p w:rsidR="003504FE" w:rsidRPr="00C1020D" w:rsidRDefault="003504FE" w:rsidP="003504FE">
      <w:pPr>
        <w:spacing w:before="120" w:after="0" w:line="276" w:lineRule="auto"/>
        <w:jc w:val="both"/>
        <w:rPr>
          <w:rFonts w:eastAsia="Arial" w:cs="Arial"/>
          <w:color w:val="000000"/>
        </w:rPr>
      </w:pPr>
    </w:p>
    <w:sectPr w:rsidR="003504FE" w:rsidRPr="00C1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18" w:rsidRDefault="00240C18" w:rsidP="004F5306">
      <w:pPr>
        <w:spacing w:after="0" w:line="240" w:lineRule="auto"/>
      </w:pPr>
      <w:r>
        <w:separator/>
      </w:r>
    </w:p>
  </w:endnote>
  <w:endnote w:type="continuationSeparator" w:id="0">
    <w:p w:rsidR="00240C18" w:rsidRDefault="00240C18" w:rsidP="004F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18" w:rsidRDefault="00240C18" w:rsidP="004F5306">
      <w:pPr>
        <w:spacing w:after="0" w:line="240" w:lineRule="auto"/>
      </w:pPr>
      <w:r>
        <w:separator/>
      </w:r>
    </w:p>
  </w:footnote>
  <w:footnote w:type="continuationSeparator" w:id="0">
    <w:p w:rsidR="00240C18" w:rsidRDefault="00240C18" w:rsidP="004F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D27"/>
    <w:multiLevelType w:val="hybridMultilevel"/>
    <w:tmpl w:val="88BAE4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69A"/>
    <w:multiLevelType w:val="hybridMultilevel"/>
    <w:tmpl w:val="91EC71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9E2098"/>
    <w:multiLevelType w:val="multilevel"/>
    <w:tmpl w:val="AE4659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3">
    <w:nsid w:val="362C6D90"/>
    <w:multiLevelType w:val="multilevel"/>
    <w:tmpl w:val="E3C0B9E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4">
    <w:nsid w:val="68B71435"/>
    <w:multiLevelType w:val="multilevel"/>
    <w:tmpl w:val="AE4659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5">
    <w:nsid w:val="6D0C3DF8"/>
    <w:multiLevelType w:val="hybridMultilevel"/>
    <w:tmpl w:val="88BAE4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27"/>
    <w:rsid w:val="00022B9D"/>
    <w:rsid w:val="000F024C"/>
    <w:rsid w:val="000F60AA"/>
    <w:rsid w:val="00240C18"/>
    <w:rsid w:val="003504FE"/>
    <w:rsid w:val="00386627"/>
    <w:rsid w:val="004F5306"/>
    <w:rsid w:val="00534125"/>
    <w:rsid w:val="00585148"/>
    <w:rsid w:val="007D4A97"/>
    <w:rsid w:val="00AB580F"/>
    <w:rsid w:val="00B4224E"/>
    <w:rsid w:val="00C1020D"/>
    <w:rsid w:val="00CF46E8"/>
    <w:rsid w:val="00D34362"/>
    <w:rsid w:val="00D66546"/>
    <w:rsid w:val="00F148D0"/>
    <w:rsid w:val="00FA4F0A"/>
    <w:rsid w:val="00FC0654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06"/>
  </w:style>
  <w:style w:type="paragraph" w:styleId="Stopka">
    <w:name w:val="footer"/>
    <w:basedOn w:val="Normalny"/>
    <w:link w:val="StopkaZnak"/>
    <w:uiPriority w:val="99"/>
    <w:unhideWhenUsed/>
    <w:rsid w:val="004F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06"/>
  </w:style>
  <w:style w:type="paragraph" w:styleId="Stopka">
    <w:name w:val="footer"/>
    <w:basedOn w:val="Normalny"/>
    <w:link w:val="StopkaZnak"/>
    <w:uiPriority w:val="99"/>
    <w:unhideWhenUsed/>
    <w:rsid w:val="004F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Michta</dc:creator>
  <cp:lastModifiedBy>Urszula Glazer</cp:lastModifiedBy>
  <cp:revision>2</cp:revision>
  <dcterms:created xsi:type="dcterms:W3CDTF">2016-12-16T11:14:00Z</dcterms:created>
  <dcterms:modified xsi:type="dcterms:W3CDTF">2016-12-16T11:14:00Z</dcterms:modified>
</cp:coreProperties>
</file>